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0742" w14:textId="63A292BF" w:rsidR="00B97DDF" w:rsidRPr="009436E6" w:rsidRDefault="004347C0" w:rsidP="009436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36E6">
        <w:rPr>
          <w:rFonts w:ascii="Arial" w:hAnsi="Arial" w:cs="Arial"/>
          <w:sz w:val="20"/>
          <w:szCs w:val="20"/>
        </w:rPr>
        <w:drawing>
          <wp:inline distT="0" distB="0" distL="0" distR="0" wp14:anchorId="2E744D9A" wp14:editId="75E30A97">
            <wp:extent cx="1333500" cy="1295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4118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4853F" w14:textId="24F67B44" w:rsidR="004347C0" w:rsidRPr="009436E6" w:rsidRDefault="004347C0" w:rsidP="009436E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436E6">
        <w:rPr>
          <w:rFonts w:ascii="Arial" w:hAnsi="Arial" w:cs="Arial"/>
          <w:b/>
          <w:bCs/>
          <w:sz w:val="20"/>
          <w:szCs w:val="20"/>
        </w:rPr>
        <w:t>BORA TARHAN</w:t>
      </w:r>
    </w:p>
    <w:p w14:paraId="0272580E" w14:textId="038648C8" w:rsidR="009436E6" w:rsidRPr="009436E6" w:rsidRDefault="004347C0" w:rsidP="009436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36E6">
        <w:rPr>
          <w:rFonts w:ascii="Arial" w:hAnsi="Arial" w:cs="Arial"/>
          <w:sz w:val="20"/>
          <w:szCs w:val="20"/>
        </w:rPr>
        <w:t xml:space="preserve">Bora Tarhan, 1997 yılında İTÜ Makine Mühendisliğinden mezun olduktan sonra Kibar Holding, Assan Demir ve Sac San A.Ş, Assan Alüminyum San ve </w:t>
      </w:r>
      <w:r w:rsidR="001967DA" w:rsidRPr="009436E6">
        <w:rPr>
          <w:rFonts w:ascii="Arial" w:hAnsi="Arial" w:cs="Arial"/>
          <w:sz w:val="20"/>
          <w:szCs w:val="20"/>
        </w:rPr>
        <w:t>Tic.</w:t>
      </w:r>
      <w:r w:rsidRPr="009436E6">
        <w:rPr>
          <w:rFonts w:ascii="Arial" w:hAnsi="Arial" w:cs="Arial"/>
          <w:sz w:val="20"/>
          <w:szCs w:val="20"/>
        </w:rPr>
        <w:t xml:space="preserve"> A.Ş, ASAŞ Aluminyum San ve </w:t>
      </w:r>
      <w:r w:rsidR="001967DA" w:rsidRPr="009436E6">
        <w:rPr>
          <w:rFonts w:ascii="Arial" w:hAnsi="Arial" w:cs="Arial"/>
          <w:sz w:val="20"/>
          <w:szCs w:val="20"/>
        </w:rPr>
        <w:t>Tic.</w:t>
      </w:r>
      <w:r w:rsidRPr="009436E6">
        <w:rPr>
          <w:rFonts w:ascii="Arial" w:hAnsi="Arial" w:cs="Arial"/>
          <w:sz w:val="20"/>
          <w:szCs w:val="20"/>
        </w:rPr>
        <w:t xml:space="preserve"> A.Ş gibi şirketlerde </w:t>
      </w:r>
      <w:r w:rsidR="001967DA" w:rsidRPr="009436E6">
        <w:rPr>
          <w:rFonts w:ascii="Arial" w:hAnsi="Arial" w:cs="Arial"/>
          <w:sz w:val="20"/>
          <w:szCs w:val="20"/>
        </w:rPr>
        <w:t>Satın alma</w:t>
      </w:r>
      <w:r w:rsidRPr="009436E6">
        <w:rPr>
          <w:rFonts w:ascii="Arial" w:hAnsi="Arial" w:cs="Arial"/>
          <w:sz w:val="20"/>
          <w:szCs w:val="20"/>
        </w:rPr>
        <w:t xml:space="preserve"> Yöneticiliği, </w:t>
      </w:r>
      <w:r w:rsidR="001967DA" w:rsidRPr="009436E6">
        <w:rPr>
          <w:rFonts w:ascii="Arial" w:hAnsi="Arial" w:cs="Arial"/>
          <w:sz w:val="20"/>
          <w:szCs w:val="20"/>
        </w:rPr>
        <w:t>Satın alma</w:t>
      </w:r>
      <w:r w:rsidRPr="009436E6">
        <w:rPr>
          <w:rFonts w:ascii="Arial" w:hAnsi="Arial" w:cs="Arial"/>
          <w:sz w:val="20"/>
          <w:szCs w:val="20"/>
        </w:rPr>
        <w:t xml:space="preserve"> Müdürlüğü, </w:t>
      </w:r>
      <w:r w:rsidR="001967DA" w:rsidRPr="009436E6">
        <w:rPr>
          <w:rFonts w:ascii="Arial" w:hAnsi="Arial" w:cs="Arial"/>
          <w:sz w:val="20"/>
          <w:szCs w:val="20"/>
        </w:rPr>
        <w:t>Satın alma</w:t>
      </w:r>
      <w:r w:rsidRPr="009436E6">
        <w:rPr>
          <w:rFonts w:ascii="Arial" w:hAnsi="Arial" w:cs="Arial"/>
          <w:sz w:val="20"/>
          <w:szCs w:val="20"/>
        </w:rPr>
        <w:t xml:space="preserve"> ve Lojistik Direktörlüğü pozisyonlarda çalışmıştır.</w:t>
      </w:r>
    </w:p>
    <w:p w14:paraId="17684A2B" w14:textId="6D357F18" w:rsidR="009436E6" w:rsidRPr="009436E6" w:rsidRDefault="004347C0" w:rsidP="009436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36E6">
        <w:rPr>
          <w:rFonts w:ascii="Arial" w:hAnsi="Arial" w:cs="Arial"/>
          <w:sz w:val="20"/>
          <w:szCs w:val="20"/>
        </w:rPr>
        <w:t xml:space="preserve">Bora Tarhan meslek hayatı boyunca çalışmış olduğu şirketlerde </w:t>
      </w:r>
      <w:r w:rsidR="001967DA" w:rsidRPr="009436E6">
        <w:rPr>
          <w:rFonts w:ascii="Arial" w:hAnsi="Arial" w:cs="Arial"/>
          <w:sz w:val="20"/>
          <w:szCs w:val="20"/>
        </w:rPr>
        <w:t>satın alma</w:t>
      </w:r>
      <w:r w:rsidRPr="009436E6">
        <w:rPr>
          <w:rFonts w:ascii="Arial" w:hAnsi="Arial" w:cs="Arial"/>
          <w:sz w:val="20"/>
          <w:szCs w:val="20"/>
        </w:rPr>
        <w:t xml:space="preserve"> ve dış ticaret sistemleri, yatırım, dijital dönüşüm, bilgi güvenlik </w:t>
      </w:r>
      <w:r w:rsidR="001967DA" w:rsidRPr="009436E6">
        <w:rPr>
          <w:rFonts w:ascii="Arial" w:hAnsi="Arial" w:cs="Arial"/>
          <w:sz w:val="20"/>
          <w:szCs w:val="20"/>
        </w:rPr>
        <w:t>sistemleri,</w:t>
      </w:r>
      <w:r w:rsidRPr="009436E6">
        <w:rPr>
          <w:rFonts w:ascii="Arial" w:hAnsi="Arial" w:cs="Arial"/>
          <w:sz w:val="20"/>
          <w:szCs w:val="20"/>
        </w:rPr>
        <w:t xml:space="preserve"> endüstri 4.0 projesi kuruluşu, Axapta, SAP kurulum ve yeniden yapılandırılması, </w:t>
      </w:r>
      <w:proofErr w:type="spellStart"/>
      <w:r w:rsidRPr="009436E6">
        <w:rPr>
          <w:rFonts w:ascii="Arial" w:hAnsi="Arial" w:cs="Arial"/>
          <w:sz w:val="20"/>
          <w:szCs w:val="20"/>
        </w:rPr>
        <w:t>kvk</w:t>
      </w:r>
      <w:proofErr w:type="spellEnd"/>
      <w:r w:rsidRPr="009436E6">
        <w:rPr>
          <w:rFonts w:ascii="Arial" w:hAnsi="Arial" w:cs="Arial"/>
          <w:sz w:val="20"/>
          <w:szCs w:val="20"/>
        </w:rPr>
        <w:t xml:space="preserve"> uyum süreçlerinin yapılandırılması, sap ve </w:t>
      </w:r>
      <w:r w:rsidR="001967DA" w:rsidRPr="009436E6">
        <w:rPr>
          <w:rFonts w:ascii="Arial" w:hAnsi="Arial" w:cs="Arial"/>
          <w:sz w:val="20"/>
          <w:szCs w:val="20"/>
        </w:rPr>
        <w:t>Microsoft</w:t>
      </w:r>
      <w:r w:rsidRPr="009436E6">
        <w:rPr>
          <w:rFonts w:ascii="Arial" w:hAnsi="Arial" w:cs="Arial"/>
          <w:sz w:val="20"/>
          <w:szCs w:val="20"/>
        </w:rPr>
        <w:t xml:space="preserve"> lisans yönetimi, depo antrepo, dış ticaret lojistik yönetimi uygulamaları, Anti damping uygulamaları projelerinin, yürütücülüğünü gerçekleştirilmiştir. </w:t>
      </w:r>
    </w:p>
    <w:p w14:paraId="15869A22" w14:textId="77777777" w:rsidR="009436E6" w:rsidRPr="009436E6" w:rsidRDefault="004347C0" w:rsidP="009436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36E6">
        <w:rPr>
          <w:rFonts w:ascii="Arial" w:hAnsi="Arial" w:cs="Arial"/>
          <w:sz w:val="20"/>
          <w:szCs w:val="20"/>
        </w:rPr>
        <w:t>Bilgi sistemleri teknolojilerinin iş alanlarında konumlandırılması, süreçlerin teknoloji kullanılarak daha verimli akışa kavuşması, Kurumsal Risk Yönetimi özel ilgi alanıdır</w:t>
      </w:r>
      <w:r w:rsidR="009436E6" w:rsidRPr="009436E6">
        <w:rPr>
          <w:rFonts w:ascii="Arial" w:hAnsi="Arial" w:cs="Arial"/>
          <w:sz w:val="20"/>
          <w:szCs w:val="20"/>
        </w:rPr>
        <w:t>.</w:t>
      </w:r>
    </w:p>
    <w:p w14:paraId="47D49289" w14:textId="6BC041A0" w:rsidR="004347C0" w:rsidRPr="009436E6" w:rsidRDefault="004347C0" w:rsidP="009436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36E6">
        <w:rPr>
          <w:rFonts w:ascii="Arial" w:hAnsi="Arial" w:cs="Arial"/>
          <w:sz w:val="20"/>
          <w:szCs w:val="20"/>
        </w:rPr>
        <w:t xml:space="preserve">Bora Tarhan 2019 yılından itibaren CW Metal ve San ve </w:t>
      </w:r>
      <w:r w:rsidR="001967DA" w:rsidRPr="009436E6">
        <w:rPr>
          <w:rFonts w:ascii="Arial" w:hAnsi="Arial" w:cs="Arial"/>
          <w:sz w:val="20"/>
          <w:szCs w:val="20"/>
        </w:rPr>
        <w:t>Tic.</w:t>
      </w:r>
      <w:r w:rsidRPr="009436E6">
        <w:rPr>
          <w:rFonts w:ascii="Arial" w:hAnsi="Arial" w:cs="Arial"/>
          <w:sz w:val="20"/>
          <w:szCs w:val="20"/>
        </w:rPr>
        <w:t xml:space="preserve"> A.Ş bünyesinde pek çok şirketin Yönetim Sistemleri, </w:t>
      </w:r>
      <w:r w:rsidR="001967DA" w:rsidRPr="009436E6">
        <w:rPr>
          <w:rFonts w:ascii="Arial" w:hAnsi="Arial" w:cs="Arial"/>
          <w:sz w:val="20"/>
          <w:szCs w:val="20"/>
        </w:rPr>
        <w:t>Satın alma</w:t>
      </w:r>
      <w:r w:rsidRPr="009436E6">
        <w:rPr>
          <w:rFonts w:ascii="Arial" w:hAnsi="Arial" w:cs="Arial"/>
          <w:sz w:val="20"/>
          <w:szCs w:val="20"/>
        </w:rPr>
        <w:t xml:space="preserve"> Yönetimi, Metal Risk Yönetimi, Kurumsal Risk Yönetimi konularında alt yapılarının güçlendirilmesine yönelik yönetim danışmanlığı hizmeti vermektedir.</w:t>
      </w:r>
    </w:p>
    <w:sectPr w:rsidR="004347C0" w:rsidRPr="00943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F2"/>
    <w:rsid w:val="00126DF2"/>
    <w:rsid w:val="001967DA"/>
    <w:rsid w:val="004347C0"/>
    <w:rsid w:val="009436E6"/>
    <w:rsid w:val="00B9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3CFE"/>
  <w15:chartTrackingRefBased/>
  <w15:docId w15:val="{3CDCB91A-33E4-4F27-9014-D8C82327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Niğdelioğlu</dc:creator>
  <cp:keywords/>
  <dc:description/>
  <cp:lastModifiedBy>Elif Niğdelioğlu</cp:lastModifiedBy>
  <cp:revision>6</cp:revision>
  <dcterms:created xsi:type="dcterms:W3CDTF">2023-01-05T05:46:00Z</dcterms:created>
  <dcterms:modified xsi:type="dcterms:W3CDTF">2023-01-05T05:48:00Z</dcterms:modified>
</cp:coreProperties>
</file>